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FFD" w:rsidRPr="002A65E2" w:rsidRDefault="00080446">
      <w:pPr>
        <w:widowControl/>
        <w:spacing w:line="240" w:lineRule="auto"/>
        <w:jc w:val="center"/>
        <w:rPr>
          <w:rFonts w:cs="Times New Roman"/>
        </w:rPr>
      </w:pPr>
      <w:r w:rsidRPr="002A65E2">
        <w:rPr>
          <w:rFonts w:cs="Times New Roman"/>
          <w:b/>
          <w:sz w:val="28"/>
        </w:rPr>
        <w:t>招标公告附表</w:t>
      </w:r>
    </w:p>
    <w:tbl>
      <w:tblPr>
        <w:tblW w:w="11699" w:type="dxa"/>
        <w:jc w:val="center"/>
        <w:tblLayout w:type="fixed"/>
        <w:tblLook w:val="04A0" w:firstRow="1" w:lastRow="0" w:firstColumn="1" w:lastColumn="0" w:noHBand="0" w:noVBand="1"/>
      </w:tblPr>
      <w:tblGrid>
        <w:gridCol w:w="996"/>
        <w:gridCol w:w="1634"/>
        <w:gridCol w:w="1575"/>
        <w:gridCol w:w="945"/>
        <w:gridCol w:w="6549"/>
      </w:tblGrid>
      <w:tr w:rsidR="00BE1FFD" w:rsidRPr="002A65E2">
        <w:trPr>
          <w:trHeight w:val="480"/>
          <w:tblHeader/>
          <w:jc w:val="center"/>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FD" w:rsidRPr="002A65E2" w:rsidRDefault="00080446">
            <w:pPr>
              <w:widowControl/>
              <w:spacing w:line="240" w:lineRule="auto"/>
              <w:jc w:val="center"/>
              <w:textAlignment w:val="center"/>
              <w:rPr>
                <w:rFonts w:cs="Times New Roman"/>
                <w:b/>
                <w:bCs/>
                <w:color w:val="000000"/>
                <w:sz w:val="20"/>
                <w:szCs w:val="20"/>
              </w:rPr>
            </w:pPr>
            <w:r w:rsidRPr="002A65E2">
              <w:rPr>
                <w:rFonts w:cs="Times New Roman"/>
                <w:b/>
                <w:bCs/>
                <w:color w:val="000000"/>
                <w:kern w:val="0"/>
                <w:sz w:val="20"/>
                <w:szCs w:val="20"/>
                <w:lang w:bidi="ar"/>
              </w:rPr>
              <w:t>序号</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FD" w:rsidRPr="002A65E2" w:rsidRDefault="00080446">
            <w:pPr>
              <w:widowControl/>
              <w:spacing w:line="240" w:lineRule="auto"/>
              <w:jc w:val="center"/>
              <w:textAlignment w:val="center"/>
              <w:rPr>
                <w:rFonts w:cs="Times New Roman"/>
                <w:b/>
                <w:bCs/>
                <w:color w:val="000000"/>
                <w:sz w:val="20"/>
                <w:szCs w:val="20"/>
              </w:rPr>
            </w:pPr>
            <w:r w:rsidRPr="002A65E2">
              <w:rPr>
                <w:rFonts w:cs="Times New Roman"/>
                <w:b/>
                <w:bCs/>
                <w:color w:val="000000"/>
                <w:sz w:val="20"/>
                <w:szCs w:val="20"/>
              </w:rPr>
              <w:t>标段号</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FD" w:rsidRPr="002A65E2" w:rsidRDefault="00080446">
            <w:pPr>
              <w:widowControl/>
              <w:spacing w:line="240" w:lineRule="auto"/>
              <w:jc w:val="center"/>
              <w:textAlignment w:val="center"/>
              <w:rPr>
                <w:rFonts w:cs="Times New Roman"/>
                <w:b/>
                <w:bCs/>
                <w:color w:val="000000"/>
                <w:sz w:val="20"/>
                <w:szCs w:val="20"/>
              </w:rPr>
            </w:pPr>
            <w:r w:rsidRPr="002A65E2">
              <w:rPr>
                <w:rFonts w:cs="Times New Roman"/>
                <w:b/>
                <w:bCs/>
                <w:color w:val="000000"/>
                <w:sz w:val="20"/>
                <w:szCs w:val="20"/>
              </w:rPr>
              <w:t>标段</w:t>
            </w:r>
            <w:r w:rsidRPr="002A65E2">
              <w:rPr>
                <w:rFonts w:cs="Times New Roman"/>
                <w:b/>
                <w:bCs/>
                <w:color w:val="000000"/>
                <w:kern w:val="0"/>
                <w:sz w:val="20"/>
                <w:szCs w:val="20"/>
                <w:lang w:bidi="ar"/>
              </w:rPr>
              <w:t>名称</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FD" w:rsidRPr="002A65E2" w:rsidRDefault="00080446">
            <w:pPr>
              <w:widowControl/>
              <w:spacing w:line="240" w:lineRule="auto"/>
              <w:jc w:val="center"/>
              <w:textAlignment w:val="center"/>
              <w:rPr>
                <w:rFonts w:cs="Times New Roman"/>
                <w:b/>
                <w:bCs/>
                <w:color w:val="000000"/>
                <w:sz w:val="20"/>
                <w:szCs w:val="20"/>
              </w:rPr>
            </w:pPr>
            <w:r w:rsidRPr="002A65E2">
              <w:rPr>
                <w:rFonts w:cs="Times New Roman"/>
                <w:b/>
                <w:bCs/>
                <w:color w:val="000000"/>
                <w:kern w:val="0"/>
                <w:sz w:val="20"/>
                <w:szCs w:val="20"/>
                <w:lang w:bidi="ar"/>
              </w:rPr>
              <w:t>招标人</w:t>
            </w:r>
          </w:p>
        </w:tc>
        <w:tc>
          <w:tcPr>
            <w:tcW w:w="6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FD" w:rsidRPr="002A65E2" w:rsidRDefault="00080446">
            <w:pPr>
              <w:widowControl/>
              <w:spacing w:line="240" w:lineRule="auto"/>
              <w:jc w:val="center"/>
              <w:textAlignment w:val="center"/>
              <w:rPr>
                <w:rFonts w:cs="Times New Roman"/>
                <w:b/>
                <w:bCs/>
                <w:color w:val="000000"/>
                <w:sz w:val="20"/>
                <w:szCs w:val="20"/>
              </w:rPr>
            </w:pPr>
            <w:r w:rsidRPr="002A65E2">
              <w:rPr>
                <w:rFonts w:cs="Times New Roman"/>
                <w:b/>
                <w:bCs/>
                <w:color w:val="000000"/>
                <w:kern w:val="0"/>
                <w:sz w:val="20"/>
                <w:szCs w:val="20"/>
                <w:lang w:bidi="ar"/>
              </w:rPr>
              <w:t>投标范围和招标内容</w:t>
            </w:r>
          </w:p>
        </w:tc>
      </w:tr>
      <w:tr w:rsidR="00BE1FFD" w:rsidRPr="002A65E2">
        <w:trPr>
          <w:trHeight w:val="5806"/>
          <w:jc w:val="center"/>
        </w:trPr>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FD" w:rsidRPr="002A65E2" w:rsidRDefault="00080446">
            <w:pPr>
              <w:widowControl/>
              <w:spacing w:line="240" w:lineRule="auto"/>
              <w:jc w:val="center"/>
              <w:textAlignment w:val="center"/>
              <w:rPr>
                <w:rFonts w:cs="Times New Roman"/>
                <w:color w:val="000000"/>
                <w:sz w:val="20"/>
                <w:szCs w:val="20"/>
              </w:rPr>
            </w:pPr>
            <w:r w:rsidRPr="002A65E2">
              <w:rPr>
                <w:rFonts w:cs="Times New Roman"/>
                <w:color w:val="000000"/>
                <w:kern w:val="0"/>
                <w:sz w:val="20"/>
                <w:szCs w:val="20"/>
                <w:lang w:bidi="ar"/>
              </w:rPr>
              <w:t>1</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FD" w:rsidRPr="002A65E2" w:rsidRDefault="002A65E2">
            <w:pPr>
              <w:widowControl/>
              <w:spacing w:line="240" w:lineRule="auto"/>
              <w:jc w:val="center"/>
              <w:textAlignment w:val="center"/>
              <w:rPr>
                <w:rFonts w:cs="Times New Roman"/>
                <w:color w:val="000000"/>
                <w:sz w:val="20"/>
                <w:szCs w:val="20"/>
              </w:rPr>
            </w:pPr>
            <w:r w:rsidRPr="002A65E2">
              <w:rPr>
                <w:rFonts w:cs="Times New Roman"/>
                <w:szCs w:val="21"/>
              </w:rPr>
              <w:t>JPSWYXPJ</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FD" w:rsidRPr="002A65E2" w:rsidRDefault="002A65E2">
            <w:pPr>
              <w:widowControl/>
              <w:spacing w:line="240" w:lineRule="auto"/>
              <w:jc w:val="center"/>
              <w:textAlignment w:val="center"/>
              <w:rPr>
                <w:rFonts w:cs="Times New Roman"/>
                <w:color w:val="000000"/>
                <w:sz w:val="20"/>
                <w:szCs w:val="20"/>
              </w:rPr>
            </w:pPr>
            <w:r w:rsidRPr="002A65E2">
              <w:rPr>
                <w:rFonts w:cs="Times New Roman"/>
                <w:color w:val="000000"/>
                <w:szCs w:val="21"/>
              </w:rPr>
              <w:t>新建焦作至平顶山铁路跨河工程影响水文站水文监测分析评价</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FD" w:rsidRPr="002A65E2" w:rsidRDefault="00080446">
            <w:pPr>
              <w:widowControl/>
              <w:spacing w:line="240" w:lineRule="auto"/>
              <w:jc w:val="center"/>
              <w:textAlignment w:val="center"/>
              <w:rPr>
                <w:rFonts w:cs="Times New Roman"/>
                <w:color w:val="000000"/>
                <w:sz w:val="20"/>
                <w:szCs w:val="20"/>
              </w:rPr>
            </w:pPr>
            <w:r w:rsidRPr="002A65E2">
              <w:rPr>
                <w:rFonts w:cs="Times New Roman"/>
                <w:color w:val="000000"/>
                <w:kern w:val="0"/>
                <w:sz w:val="20"/>
                <w:szCs w:val="20"/>
                <w:lang w:bidi="ar"/>
              </w:rPr>
              <w:t>中国铁路设计集团有限公司</w:t>
            </w:r>
          </w:p>
        </w:tc>
        <w:tc>
          <w:tcPr>
            <w:tcW w:w="6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1FFD" w:rsidRPr="002A65E2" w:rsidRDefault="00080446">
            <w:pPr>
              <w:spacing w:line="360" w:lineRule="exact"/>
              <w:ind w:firstLineChars="200" w:firstLine="420"/>
              <w:rPr>
                <w:rFonts w:cs="Times New Roman"/>
                <w:color w:val="000000"/>
                <w:szCs w:val="21"/>
              </w:rPr>
            </w:pPr>
            <w:r w:rsidRPr="002A65E2">
              <w:rPr>
                <w:rFonts w:cs="Times New Roman"/>
                <w:color w:val="000000"/>
                <w:szCs w:val="21"/>
              </w:rPr>
              <w:t>1.</w:t>
            </w:r>
            <w:r w:rsidRPr="002A65E2">
              <w:rPr>
                <w:rFonts w:cs="Times New Roman"/>
                <w:color w:val="000000"/>
                <w:szCs w:val="21"/>
              </w:rPr>
              <w:t>招标范围：</w:t>
            </w:r>
            <w:r w:rsidR="002A65E2" w:rsidRPr="002A65E2">
              <w:rPr>
                <w:rFonts w:cs="Times New Roman"/>
                <w:color w:val="000000"/>
                <w:szCs w:val="21"/>
              </w:rPr>
              <w:t>新建焦作至平顶山铁路跨越伊河、洛河、丹河工程影响龙门镇、白马寺、山路平水文站水文监测分析评价。编制工程影响国家基本水文测站（龙门镇水文站、白马寺水文站、山路平水文站）分析评价报告，成果满足相关要求并取得主管部门批复</w:t>
            </w:r>
            <w:r w:rsidRPr="002A65E2">
              <w:rPr>
                <w:rFonts w:cs="Times New Roman"/>
                <w:color w:val="000000"/>
                <w:szCs w:val="21"/>
              </w:rPr>
              <w:t>。</w:t>
            </w:r>
          </w:p>
          <w:p w:rsidR="00BE1FFD" w:rsidRPr="002A65E2" w:rsidRDefault="00080446">
            <w:pPr>
              <w:wordWrap w:val="0"/>
              <w:adjustRightInd w:val="0"/>
              <w:snapToGrid w:val="0"/>
              <w:spacing w:line="360" w:lineRule="exact"/>
              <w:ind w:firstLineChars="200" w:firstLine="420"/>
              <w:rPr>
                <w:rFonts w:cs="Times New Roman"/>
                <w:color w:val="000000"/>
                <w:szCs w:val="21"/>
                <w:lang w:val="zh-CN"/>
              </w:rPr>
            </w:pPr>
            <w:r w:rsidRPr="002A65E2">
              <w:rPr>
                <w:rFonts w:cs="Times New Roman"/>
                <w:color w:val="000000"/>
                <w:szCs w:val="21"/>
              </w:rPr>
              <w:t>2.</w:t>
            </w:r>
            <w:r w:rsidRPr="002A65E2">
              <w:rPr>
                <w:rFonts w:cs="Times New Roman"/>
                <w:color w:val="000000"/>
                <w:szCs w:val="21"/>
              </w:rPr>
              <w:t>标段划分：本项目共分为</w:t>
            </w:r>
            <w:r w:rsidRPr="002A65E2">
              <w:rPr>
                <w:rFonts w:cs="Times New Roman"/>
                <w:color w:val="000000"/>
                <w:szCs w:val="21"/>
              </w:rPr>
              <w:t>1</w:t>
            </w:r>
            <w:r w:rsidRPr="002A65E2">
              <w:rPr>
                <w:rFonts w:cs="Times New Roman"/>
                <w:color w:val="000000"/>
                <w:szCs w:val="21"/>
              </w:rPr>
              <w:t>个标段</w:t>
            </w:r>
            <w:r w:rsidRPr="002A65E2">
              <w:rPr>
                <w:rFonts w:cs="Times New Roman"/>
                <w:color w:val="000000"/>
                <w:szCs w:val="21"/>
              </w:rPr>
              <w:t>,</w:t>
            </w:r>
            <w:r w:rsidRPr="002A65E2">
              <w:rPr>
                <w:rFonts w:cs="Times New Roman"/>
                <w:szCs w:val="21"/>
              </w:rPr>
              <w:t>标段编号为</w:t>
            </w:r>
            <w:r w:rsidR="002A65E2" w:rsidRPr="002A65E2">
              <w:rPr>
                <w:rFonts w:cs="Times New Roman"/>
                <w:szCs w:val="21"/>
              </w:rPr>
              <w:t>JPSWYXPJ</w:t>
            </w:r>
            <w:r w:rsidRPr="002A65E2">
              <w:rPr>
                <w:rFonts w:cs="Times New Roman"/>
                <w:color w:val="000000"/>
                <w:szCs w:val="21"/>
                <w:lang w:val="zh-CN"/>
              </w:rPr>
              <w:t>。</w:t>
            </w:r>
          </w:p>
          <w:p w:rsidR="00BE1FFD" w:rsidRPr="002A65E2" w:rsidRDefault="00080446">
            <w:pPr>
              <w:wordWrap w:val="0"/>
              <w:adjustRightInd w:val="0"/>
              <w:snapToGrid w:val="0"/>
              <w:spacing w:line="360" w:lineRule="exact"/>
              <w:ind w:firstLineChars="200" w:firstLine="420"/>
              <w:rPr>
                <w:rFonts w:cs="Times New Roman"/>
                <w:color w:val="000000"/>
                <w:szCs w:val="21"/>
              </w:rPr>
            </w:pPr>
            <w:r w:rsidRPr="002A65E2">
              <w:rPr>
                <w:rFonts w:cs="Times New Roman"/>
                <w:color w:val="000000"/>
                <w:szCs w:val="21"/>
              </w:rPr>
              <w:t>3.</w:t>
            </w:r>
            <w:r w:rsidR="002A65E2" w:rsidRPr="002A65E2">
              <w:rPr>
                <w:rFonts w:cs="Times New Roman"/>
                <w:color w:val="000000"/>
                <w:szCs w:val="21"/>
              </w:rPr>
              <w:t>招标人资格要求</w:t>
            </w:r>
            <w:r w:rsidRPr="002A65E2">
              <w:rPr>
                <w:rFonts w:cs="Times New Roman"/>
                <w:color w:val="000000"/>
                <w:szCs w:val="21"/>
              </w:rPr>
              <w:t>：</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 xml:space="preserve">3.1 </w:t>
            </w:r>
            <w:r w:rsidRPr="002A65E2">
              <w:rPr>
                <w:rFonts w:cs="Times New Roman"/>
                <w:szCs w:val="21"/>
              </w:rPr>
              <w:t>本次招标要求投标人应为中华人民共和国境内合法注册的独立法人，并在资质、业绩、人员、设施设备方面具有相应的能力。</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w:t>
            </w:r>
            <w:r w:rsidRPr="002A65E2">
              <w:rPr>
                <w:rFonts w:cs="Times New Roman"/>
                <w:szCs w:val="21"/>
              </w:rPr>
              <w:t>1</w:t>
            </w:r>
            <w:r w:rsidRPr="002A65E2">
              <w:rPr>
                <w:rFonts w:cs="Times New Roman"/>
                <w:szCs w:val="21"/>
              </w:rPr>
              <w:t>）资质要求：投标人在中华人民共和国境内依法注册、能独立承担民事责任、具有独立法人资格，具备有效的营业执照（或有效的事业单位登记证书），具有水文、水资源调查评价单位水平评价证书乙级（含）及以上资质。</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w:t>
            </w:r>
            <w:r w:rsidRPr="002A65E2">
              <w:rPr>
                <w:rFonts w:cs="Times New Roman"/>
                <w:szCs w:val="21"/>
              </w:rPr>
              <w:t>2</w:t>
            </w:r>
            <w:r w:rsidRPr="002A65E2">
              <w:rPr>
                <w:rFonts w:cs="Times New Roman"/>
                <w:szCs w:val="21"/>
              </w:rPr>
              <w:t>）业绩要求：近</w:t>
            </w:r>
            <w:r w:rsidRPr="002A65E2">
              <w:rPr>
                <w:rFonts w:cs="Times New Roman"/>
                <w:szCs w:val="21"/>
              </w:rPr>
              <w:t>5</w:t>
            </w:r>
            <w:r w:rsidRPr="002A65E2">
              <w:rPr>
                <w:rFonts w:cs="Times New Roman"/>
                <w:szCs w:val="21"/>
              </w:rPr>
              <w:t>年（</w:t>
            </w:r>
            <w:r w:rsidRPr="002A65E2">
              <w:rPr>
                <w:rFonts w:cs="Times New Roman"/>
                <w:szCs w:val="21"/>
              </w:rPr>
              <w:t>2021</w:t>
            </w:r>
            <w:r w:rsidRPr="002A65E2">
              <w:rPr>
                <w:rFonts w:cs="Times New Roman"/>
                <w:szCs w:val="21"/>
              </w:rPr>
              <w:t>年</w:t>
            </w:r>
            <w:r w:rsidRPr="002A65E2">
              <w:rPr>
                <w:rFonts w:cs="Times New Roman"/>
                <w:szCs w:val="21"/>
              </w:rPr>
              <w:t>5</w:t>
            </w:r>
            <w:r w:rsidRPr="002A65E2">
              <w:rPr>
                <w:rFonts w:cs="Times New Roman"/>
                <w:szCs w:val="21"/>
              </w:rPr>
              <w:t>月至</w:t>
            </w:r>
            <w:r w:rsidRPr="002A65E2">
              <w:rPr>
                <w:rFonts w:cs="Times New Roman"/>
                <w:szCs w:val="21"/>
              </w:rPr>
              <w:t>2026</w:t>
            </w:r>
            <w:r w:rsidRPr="002A65E2">
              <w:rPr>
                <w:rFonts w:cs="Times New Roman"/>
                <w:szCs w:val="21"/>
              </w:rPr>
              <w:t>年</w:t>
            </w:r>
            <w:r w:rsidRPr="002A65E2">
              <w:rPr>
                <w:rFonts w:cs="Times New Roman"/>
                <w:szCs w:val="21"/>
              </w:rPr>
              <w:t>5</w:t>
            </w:r>
            <w:r w:rsidRPr="002A65E2">
              <w:rPr>
                <w:rFonts w:cs="Times New Roman"/>
                <w:szCs w:val="21"/>
              </w:rPr>
              <w:t>月）独立承担过至少一项建设工程影响水文站监测分析评价类似业绩【以合同签订时间为准】，需提供与委托单位签订的合同扫描件。</w:t>
            </w:r>
          </w:p>
          <w:p w:rsidR="002A65E2" w:rsidRPr="002A65E2" w:rsidRDefault="002A65E2" w:rsidP="002A65E2">
            <w:pPr>
              <w:wordWrap w:val="0"/>
              <w:adjustRightInd w:val="0"/>
              <w:snapToGrid w:val="0"/>
              <w:spacing w:line="360" w:lineRule="exact"/>
              <w:ind w:firstLineChars="200" w:firstLine="420"/>
              <w:rPr>
                <w:rFonts w:cs="Times New Roman"/>
                <w:b/>
                <w:szCs w:val="21"/>
              </w:rPr>
            </w:pPr>
            <w:r w:rsidRPr="002A65E2">
              <w:rPr>
                <w:rFonts w:cs="Times New Roman"/>
                <w:szCs w:val="21"/>
              </w:rPr>
              <w:t>（</w:t>
            </w:r>
            <w:r w:rsidRPr="002A65E2">
              <w:rPr>
                <w:rFonts w:cs="Times New Roman"/>
                <w:szCs w:val="21"/>
              </w:rPr>
              <w:t>3</w:t>
            </w:r>
            <w:r w:rsidRPr="002A65E2">
              <w:rPr>
                <w:rFonts w:cs="Times New Roman"/>
                <w:szCs w:val="21"/>
              </w:rPr>
              <w:t>）</w:t>
            </w:r>
            <w:r w:rsidRPr="002A65E2">
              <w:rPr>
                <w:rFonts w:cs="Times New Roman"/>
                <w:b/>
                <w:szCs w:val="21"/>
              </w:rPr>
              <w:t>人员要求：投标人至少配备</w:t>
            </w:r>
            <w:r w:rsidRPr="002A65E2">
              <w:rPr>
                <w:rFonts w:cs="Times New Roman"/>
                <w:b/>
                <w:szCs w:val="21"/>
              </w:rPr>
              <w:t>20</w:t>
            </w:r>
            <w:r w:rsidRPr="002A65E2">
              <w:rPr>
                <w:rFonts w:cs="Times New Roman"/>
                <w:b/>
                <w:szCs w:val="21"/>
              </w:rPr>
              <w:t>人（含项目负责人）项目团队。项目负责人具有水利工程相关专业中级及以上职称，至少一项水文站分析评价类项目负责人业绩（提供能证明项目负责人业绩的合同、分析评价报告或委托单位证明等材料扫描件或复印件），以及身份证、</w:t>
            </w:r>
            <w:r w:rsidRPr="002A65E2">
              <w:rPr>
                <w:rFonts w:cs="Times New Roman"/>
                <w:b/>
                <w:szCs w:val="21"/>
              </w:rPr>
              <w:lastRenderedPageBreak/>
              <w:t>学历证、职称证、近三个月社保证明材料；其他人员附身份证、学历证、职称证（如有）及近三个月社保证明材料。</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w:t>
            </w:r>
            <w:r w:rsidRPr="002A65E2">
              <w:rPr>
                <w:rFonts w:cs="Times New Roman"/>
                <w:szCs w:val="21"/>
              </w:rPr>
              <w:t>4</w:t>
            </w:r>
            <w:r w:rsidRPr="002A65E2">
              <w:rPr>
                <w:rFonts w:cs="Times New Roman"/>
                <w:szCs w:val="21"/>
              </w:rPr>
              <w:t>）本标段不接受联合体投标申请。</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w:t>
            </w:r>
            <w:r w:rsidRPr="002A65E2">
              <w:rPr>
                <w:rFonts w:cs="Times New Roman"/>
                <w:szCs w:val="21"/>
              </w:rPr>
              <w:t>5</w:t>
            </w:r>
            <w:r w:rsidRPr="002A65E2">
              <w:rPr>
                <w:rFonts w:cs="Times New Roman"/>
                <w:szCs w:val="21"/>
              </w:rPr>
              <w:t>）其他资格要求：</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 xml:space="preserve"> </w:t>
            </w:r>
            <w:r w:rsidRPr="002A65E2">
              <w:rPr>
                <w:rFonts w:cs="Times New Roman"/>
                <w:szCs w:val="21"/>
              </w:rPr>
              <w:t>财务要求：投标人近三年（</w:t>
            </w:r>
            <w:r w:rsidRPr="002A65E2">
              <w:rPr>
                <w:rFonts w:cs="Times New Roman"/>
                <w:szCs w:val="21"/>
              </w:rPr>
              <w:t>2022</w:t>
            </w:r>
            <w:r w:rsidRPr="002A65E2">
              <w:rPr>
                <w:rFonts w:cs="Times New Roman"/>
                <w:szCs w:val="21"/>
              </w:rPr>
              <w:t>年～</w:t>
            </w:r>
            <w:r w:rsidRPr="002A65E2">
              <w:rPr>
                <w:rFonts w:cs="Times New Roman"/>
                <w:szCs w:val="21"/>
              </w:rPr>
              <w:t>2024</w:t>
            </w:r>
            <w:r w:rsidRPr="002A65E2">
              <w:rPr>
                <w:rFonts w:cs="Times New Roman"/>
                <w:szCs w:val="21"/>
              </w:rPr>
              <w:t>年度，企业成立少于三年的按实际年限）经审计的财务报告。</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信誉要求：</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1</w:t>
            </w:r>
            <w:r w:rsidRPr="002A65E2">
              <w:rPr>
                <w:rFonts w:cs="Times New Roman"/>
                <w:szCs w:val="21"/>
              </w:rPr>
              <w:t>）投标人自</w:t>
            </w:r>
            <w:r w:rsidRPr="002A65E2">
              <w:rPr>
                <w:rFonts w:cs="Times New Roman"/>
                <w:szCs w:val="21"/>
              </w:rPr>
              <w:t>2023</w:t>
            </w:r>
            <w:r w:rsidRPr="002A65E2">
              <w:rPr>
                <w:rFonts w:cs="Times New Roman"/>
                <w:szCs w:val="21"/>
              </w:rPr>
              <w:t>年</w:t>
            </w:r>
            <w:r w:rsidRPr="002A65E2">
              <w:rPr>
                <w:rFonts w:cs="Times New Roman"/>
                <w:szCs w:val="21"/>
              </w:rPr>
              <w:t>5</w:t>
            </w:r>
            <w:r w:rsidRPr="002A65E2">
              <w:rPr>
                <w:rFonts w:cs="Times New Roman"/>
                <w:szCs w:val="21"/>
              </w:rPr>
              <w:t>月至</w:t>
            </w:r>
            <w:r w:rsidRPr="002A65E2">
              <w:rPr>
                <w:rFonts w:cs="Times New Roman"/>
                <w:szCs w:val="21"/>
              </w:rPr>
              <w:t>2026</w:t>
            </w:r>
            <w:r w:rsidRPr="002A65E2">
              <w:rPr>
                <w:rFonts w:cs="Times New Roman"/>
                <w:szCs w:val="21"/>
              </w:rPr>
              <w:t>年</w:t>
            </w:r>
            <w:r w:rsidRPr="002A65E2">
              <w:rPr>
                <w:rFonts w:cs="Times New Roman"/>
                <w:szCs w:val="21"/>
              </w:rPr>
              <w:t>5</w:t>
            </w:r>
            <w:r w:rsidRPr="002A65E2">
              <w:rPr>
                <w:rFonts w:cs="Times New Roman"/>
                <w:szCs w:val="21"/>
              </w:rPr>
              <w:t>月止（</w:t>
            </w:r>
            <w:r w:rsidRPr="002A65E2">
              <w:rPr>
                <w:rFonts w:cs="Times New Roman"/>
                <w:szCs w:val="21"/>
              </w:rPr>
              <w:t>3</w:t>
            </w:r>
            <w:r w:rsidRPr="002A65E2">
              <w:rPr>
                <w:rFonts w:cs="Times New Roman"/>
                <w:szCs w:val="21"/>
              </w:rPr>
              <w:t>年）社会信誉自查承诺（盖单位公章）。</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2</w:t>
            </w:r>
            <w:r w:rsidRPr="002A65E2">
              <w:rPr>
                <w:rFonts w:cs="Times New Roman"/>
                <w:szCs w:val="21"/>
              </w:rPr>
              <w:t>）投标人未被</w:t>
            </w:r>
            <w:r w:rsidRPr="002A65E2">
              <w:rPr>
                <w:rFonts w:cs="Times New Roman"/>
                <w:szCs w:val="21"/>
              </w:rPr>
              <w:t>"</w:t>
            </w:r>
            <w:r w:rsidRPr="002A65E2">
              <w:rPr>
                <w:rFonts w:cs="Times New Roman"/>
                <w:szCs w:val="21"/>
              </w:rPr>
              <w:t>中国执行信息公开网（</w:t>
            </w:r>
            <w:r w:rsidRPr="002A65E2">
              <w:rPr>
                <w:rFonts w:cs="Times New Roman"/>
                <w:szCs w:val="21"/>
              </w:rPr>
              <w:t>http://zxgk.court.gov.cn/shixin/</w:t>
            </w:r>
            <w:r w:rsidRPr="002A65E2">
              <w:rPr>
                <w:rFonts w:cs="Times New Roman"/>
                <w:szCs w:val="21"/>
              </w:rPr>
              <w:t>）列为失信被执行人（截图盖单位公章）。</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3</w:t>
            </w:r>
            <w:r w:rsidRPr="002A65E2">
              <w:rPr>
                <w:rFonts w:cs="Times New Roman"/>
                <w:szCs w:val="21"/>
              </w:rPr>
              <w:t>）投标人未在</w:t>
            </w:r>
            <w:r w:rsidRPr="002A65E2">
              <w:rPr>
                <w:rFonts w:cs="Times New Roman"/>
                <w:szCs w:val="21"/>
              </w:rPr>
              <w:t>“</w:t>
            </w:r>
            <w:r w:rsidRPr="002A65E2">
              <w:rPr>
                <w:rFonts w:cs="Times New Roman"/>
                <w:szCs w:val="21"/>
              </w:rPr>
              <w:t>信用中国</w:t>
            </w:r>
            <w:r w:rsidRPr="002A65E2">
              <w:rPr>
                <w:rFonts w:cs="Times New Roman"/>
                <w:szCs w:val="21"/>
              </w:rPr>
              <w:t>”</w:t>
            </w:r>
            <w:r w:rsidRPr="002A65E2">
              <w:rPr>
                <w:rFonts w:cs="Times New Roman"/>
                <w:szCs w:val="21"/>
              </w:rPr>
              <w:t>网（</w:t>
            </w:r>
            <w:r w:rsidRPr="002A65E2">
              <w:rPr>
                <w:rFonts w:cs="Times New Roman"/>
                <w:szCs w:val="21"/>
              </w:rPr>
              <w:t>www.creditchina.gov.cn</w:t>
            </w:r>
            <w:r w:rsidRPr="002A65E2">
              <w:rPr>
                <w:rFonts w:cs="Times New Roman"/>
                <w:szCs w:val="21"/>
              </w:rPr>
              <w:t>）被认定为失信被执行人（截图盖单位公章）。</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4</w:t>
            </w:r>
            <w:r w:rsidRPr="002A65E2">
              <w:rPr>
                <w:rFonts w:cs="Times New Roman"/>
                <w:szCs w:val="21"/>
              </w:rPr>
              <w:t>）投标人未被列为国家铁路局</w:t>
            </w:r>
            <w:r w:rsidRPr="002A65E2">
              <w:rPr>
                <w:rFonts w:cs="Times New Roman"/>
                <w:szCs w:val="21"/>
              </w:rPr>
              <w:t>“</w:t>
            </w:r>
            <w:r w:rsidRPr="002A65E2">
              <w:rPr>
                <w:rFonts w:cs="Times New Roman"/>
                <w:szCs w:val="21"/>
              </w:rPr>
              <w:t>黑名单</w:t>
            </w:r>
            <w:r w:rsidRPr="002A65E2">
              <w:rPr>
                <w:rFonts w:cs="Times New Roman"/>
                <w:szCs w:val="21"/>
              </w:rPr>
              <w:t>”</w:t>
            </w:r>
            <w:r w:rsidRPr="002A65E2">
              <w:rPr>
                <w:rFonts w:cs="Times New Roman"/>
                <w:szCs w:val="21"/>
              </w:rPr>
              <w:t>，未在公布期限内的不接受其投标。</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5</w:t>
            </w:r>
            <w:r w:rsidRPr="002A65E2">
              <w:rPr>
                <w:rFonts w:cs="Times New Roman"/>
                <w:szCs w:val="21"/>
              </w:rPr>
              <w:t>）未被纳入国铁集团</w:t>
            </w:r>
            <w:r w:rsidRPr="002A65E2">
              <w:rPr>
                <w:rFonts w:cs="Times New Roman"/>
                <w:szCs w:val="21"/>
              </w:rPr>
              <w:t>“</w:t>
            </w:r>
            <w:r w:rsidRPr="002A65E2">
              <w:rPr>
                <w:rFonts w:cs="Times New Roman"/>
                <w:szCs w:val="21"/>
              </w:rPr>
              <w:t>黑名单</w:t>
            </w:r>
            <w:r w:rsidRPr="002A65E2">
              <w:rPr>
                <w:rFonts w:cs="Times New Roman"/>
                <w:szCs w:val="21"/>
              </w:rPr>
              <w:t>”</w:t>
            </w:r>
            <w:r w:rsidRPr="002A65E2">
              <w:rPr>
                <w:rFonts w:cs="Times New Roman"/>
                <w:szCs w:val="21"/>
              </w:rPr>
              <w:t>且在公布期限内。</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6</w:t>
            </w:r>
            <w:r w:rsidRPr="002A65E2">
              <w:rPr>
                <w:rFonts w:cs="Times New Roman"/>
                <w:szCs w:val="21"/>
              </w:rPr>
              <w:t>）投标人未处于国铁集团有关停标通报的停标期限内。</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7</w:t>
            </w:r>
            <w:r w:rsidRPr="002A65E2">
              <w:rPr>
                <w:rFonts w:cs="Times New Roman"/>
                <w:szCs w:val="21"/>
              </w:rPr>
              <w:t>）投标人</w:t>
            </w:r>
            <w:r w:rsidRPr="002A65E2">
              <w:rPr>
                <w:rFonts w:cs="Times New Roman"/>
                <w:szCs w:val="21"/>
              </w:rPr>
              <w:t>2023</w:t>
            </w:r>
            <w:r w:rsidRPr="002A65E2">
              <w:rPr>
                <w:rFonts w:cs="Times New Roman"/>
                <w:szCs w:val="21"/>
              </w:rPr>
              <w:t>年</w:t>
            </w:r>
            <w:r w:rsidRPr="002A65E2">
              <w:rPr>
                <w:rFonts w:cs="Times New Roman"/>
                <w:szCs w:val="21"/>
              </w:rPr>
              <w:t>5</w:t>
            </w:r>
            <w:r w:rsidRPr="002A65E2">
              <w:rPr>
                <w:rFonts w:cs="Times New Roman"/>
                <w:szCs w:val="21"/>
              </w:rPr>
              <w:t>月至</w:t>
            </w:r>
            <w:r w:rsidRPr="002A65E2">
              <w:rPr>
                <w:rFonts w:cs="Times New Roman"/>
                <w:szCs w:val="21"/>
              </w:rPr>
              <w:t>2026</w:t>
            </w:r>
            <w:r w:rsidRPr="002A65E2">
              <w:rPr>
                <w:rFonts w:cs="Times New Roman"/>
                <w:szCs w:val="21"/>
              </w:rPr>
              <w:t>年</w:t>
            </w:r>
            <w:r w:rsidRPr="002A65E2">
              <w:rPr>
                <w:rFonts w:cs="Times New Roman"/>
                <w:szCs w:val="21"/>
              </w:rPr>
              <w:t>5</w:t>
            </w:r>
            <w:r w:rsidRPr="002A65E2">
              <w:rPr>
                <w:rFonts w:cs="Times New Roman"/>
                <w:szCs w:val="21"/>
              </w:rPr>
              <w:t>月（递交投标文件之日起前</w:t>
            </w:r>
            <w:r w:rsidRPr="002A65E2">
              <w:rPr>
                <w:rFonts w:cs="Times New Roman"/>
                <w:szCs w:val="21"/>
              </w:rPr>
              <w:t>3</w:t>
            </w:r>
            <w:r w:rsidRPr="002A65E2">
              <w:rPr>
                <w:rFonts w:cs="Times New Roman"/>
                <w:szCs w:val="21"/>
              </w:rPr>
              <w:t>年内）不曾在任何合同中违约或被逐或因任何自身原因而使任何合同被解除。</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8</w:t>
            </w:r>
            <w:r w:rsidRPr="002A65E2">
              <w:rPr>
                <w:rFonts w:cs="Times New Roman"/>
                <w:szCs w:val="21"/>
              </w:rPr>
              <w:t>）投标人近三年（</w:t>
            </w:r>
            <w:r w:rsidRPr="002A65E2">
              <w:rPr>
                <w:rFonts w:cs="Times New Roman"/>
                <w:szCs w:val="21"/>
              </w:rPr>
              <w:t>2023</w:t>
            </w:r>
            <w:r w:rsidRPr="002A65E2">
              <w:rPr>
                <w:rFonts w:cs="Times New Roman"/>
                <w:szCs w:val="21"/>
              </w:rPr>
              <w:t>年</w:t>
            </w:r>
            <w:r w:rsidRPr="002A65E2">
              <w:rPr>
                <w:rFonts w:cs="Times New Roman"/>
                <w:szCs w:val="21"/>
              </w:rPr>
              <w:t>5</w:t>
            </w:r>
            <w:r w:rsidRPr="002A65E2">
              <w:rPr>
                <w:rFonts w:cs="Times New Roman"/>
                <w:szCs w:val="21"/>
              </w:rPr>
              <w:t>月至</w:t>
            </w:r>
            <w:r w:rsidRPr="002A65E2">
              <w:rPr>
                <w:rFonts w:cs="Times New Roman"/>
                <w:szCs w:val="21"/>
              </w:rPr>
              <w:t>2026</w:t>
            </w:r>
            <w:r w:rsidRPr="002A65E2">
              <w:rPr>
                <w:rFonts w:cs="Times New Roman"/>
                <w:szCs w:val="21"/>
              </w:rPr>
              <w:t>年</w:t>
            </w:r>
            <w:r w:rsidRPr="002A65E2">
              <w:rPr>
                <w:rFonts w:cs="Times New Roman"/>
                <w:szCs w:val="21"/>
              </w:rPr>
              <w:t>5</w:t>
            </w:r>
            <w:r w:rsidRPr="002A65E2">
              <w:rPr>
                <w:rFonts w:cs="Times New Roman"/>
                <w:szCs w:val="21"/>
              </w:rPr>
              <w:t>月）没有骗取合同有</w:t>
            </w:r>
            <w:r w:rsidRPr="002A65E2">
              <w:rPr>
                <w:rFonts w:cs="Times New Roman"/>
                <w:szCs w:val="21"/>
              </w:rPr>
              <w:lastRenderedPageBreak/>
              <w:t>关的犯罪或严重违约行为而引起的法院或仲裁机构生效判决、裁定认定的诉讼和仲裁。</w:t>
            </w:r>
          </w:p>
          <w:p w:rsidR="002A65E2" w:rsidRPr="002A65E2" w:rsidRDefault="002A65E2" w:rsidP="002A65E2">
            <w:pPr>
              <w:wordWrap w:val="0"/>
              <w:adjustRightInd w:val="0"/>
              <w:snapToGrid w:val="0"/>
              <w:spacing w:line="360" w:lineRule="exact"/>
              <w:ind w:firstLineChars="200" w:firstLine="420"/>
              <w:rPr>
                <w:rFonts w:cs="Times New Roman"/>
                <w:szCs w:val="21"/>
              </w:rPr>
            </w:pPr>
            <w:r w:rsidRPr="002A65E2">
              <w:rPr>
                <w:rFonts w:cs="Times New Roman"/>
                <w:szCs w:val="21"/>
              </w:rPr>
              <w:t>9</w:t>
            </w:r>
            <w:r w:rsidRPr="002A65E2">
              <w:rPr>
                <w:rFonts w:cs="Times New Roman"/>
                <w:szCs w:val="21"/>
              </w:rPr>
              <w:t>）投标人及投标人法定代表人、拟委派的项目负责人在招标文件开始发售（网上报名开始）日起前</w:t>
            </w:r>
            <w:r w:rsidRPr="002A65E2">
              <w:rPr>
                <w:rFonts w:cs="Times New Roman"/>
                <w:szCs w:val="21"/>
              </w:rPr>
              <w:t xml:space="preserve"> 1 </w:t>
            </w:r>
            <w:r w:rsidRPr="002A65E2">
              <w:rPr>
                <w:rFonts w:cs="Times New Roman"/>
                <w:szCs w:val="21"/>
              </w:rPr>
              <w:t>年内不曾有人民法院判决、裁定生效的行贿犯罪记录。</w:t>
            </w:r>
          </w:p>
          <w:p w:rsidR="00BE1FFD" w:rsidRPr="002A65E2" w:rsidRDefault="002A65E2" w:rsidP="002A65E2">
            <w:pPr>
              <w:pStyle w:val="a3"/>
              <w:spacing w:line="360" w:lineRule="exact"/>
              <w:ind w:firstLineChars="200" w:firstLine="420"/>
              <w:rPr>
                <w:rFonts w:ascii="Times New Roman" w:hAnsi="Times New Roman" w:cs="Times New Roman"/>
                <w:color w:val="000000"/>
                <w:sz w:val="20"/>
              </w:rPr>
            </w:pPr>
            <w:r w:rsidRPr="002A65E2">
              <w:rPr>
                <w:rFonts w:ascii="Times New Roman" w:hAnsi="Times New Roman" w:cs="Times New Roman"/>
                <w:szCs w:val="21"/>
              </w:rPr>
              <w:t>10</w:t>
            </w:r>
            <w:r w:rsidRPr="002A65E2">
              <w:rPr>
                <w:rFonts w:ascii="Times New Roman" w:hAnsi="Times New Roman" w:cs="Times New Roman"/>
                <w:szCs w:val="21"/>
              </w:rPr>
              <w:t>）投标人在近</w:t>
            </w:r>
            <w:r w:rsidRPr="002A65E2">
              <w:rPr>
                <w:rFonts w:ascii="Times New Roman" w:hAnsi="Times New Roman" w:cs="Times New Roman"/>
                <w:szCs w:val="21"/>
              </w:rPr>
              <w:t xml:space="preserve"> 3 </w:t>
            </w:r>
            <w:r w:rsidRPr="002A65E2">
              <w:rPr>
                <w:rFonts w:ascii="Times New Roman" w:hAnsi="Times New Roman" w:cs="Times New Roman"/>
                <w:szCs w:val="21"/>
              </w:rPr>
              <w:t>年（</w:t>
            </w:r>
            <w:r w:rsidRPr="002A65E2">
              <w:rPr>
                <w:rFonts w:ascii="Times New Roman" w:hAnsi="Times New Roman" w:cs="Times New Roman"/>
                <w:szCs w:val="21"/>
              </w:rPr>
              <w:t>2023</w:t>
            </w:r>
            <w:r w:rsidRPr="002A65E2">
              <w:rPr>
                <w:rFonts w:ascii="Times New Roman" w:hAnsi="Times New Roman" w:cs="Times New Roman"/>
                <w:szCs w:val="21"/>
              </w:rPr>
              <w:t>年</w:t>
            </w:r>
            <w:r w:rsidRPr="002A65E2">
              <w:rPr>
                <w:rFonts w:ascii="Times New Roman" w:hAnsi="Times New Roman" w:cs="Times New Roman"/>
                <w:szCs w:val="21"/>
              </w:rPr>
              <w:t>5</w:t>
            </w:r>
            <w:r w:rsidRPr="002A65E2">
              <w:rPr>
                <w:rFonts w:ascii="Times New Roman" w:hAnsi="Times New Roman" w:cs="Times New Roman"/>
                <w:szCs w:val="21"/>
              </w:rPr>
              <w:t>月至</w:t>
            </w:r>
            <w:r w:rsidRPr="002A65E2">
              <w:rPr>
                <w:rFonts w:ascii="Times New Roman" w:hAnsi="Times New Roman" w:cs="Times New Roman"/>
                <w:szCs w:val="21"/>
              </w:rPr>
              <w:t>2026</w:t>
            </w:r>
            <w:r w:rsidRPr="002A65E2">
              <w:rPr>
                <w:rFonts w:ascii="Times New Roman" w:hAnsi="Times New Roman" w:cs="Times New Roman"/>
                <w:szCs w:val="21"/>
              </w:rPr>
              <w:t>年</w:t>
            </w:r>
            <w:r w:rsidRPr="002A65E2">
              <w:rPr>
                <w:rFonts w:ascii="Times New Roman" w:hAnsi="Times New Roman" w:cs="Times New Roman"/>
                <w:szCs w:val="21"/>
              </w:rPr>
              <w:t>5</w:t>
            </w:r>
            <w:r w:rsidRPr="002A65E2">
              <w:rPr>
                <w:rFonts w:ascii="Times New Roman" w:hAnsi="Times New Roman" w:cs="Times New Roman"/>
                <w:szCs w:val="21"/>
              </w:rPr>
              <w:t>月）未出现过因经营或评估</w:t>
            </w:r>
            <w:bookmarkStart w:id="0" w:name="_GoBack"/>
            <w:bookmarkEnd w:id="0"/>
            <w:r w:rsidRPr="002A65E2">
              <w:rPr>
                <w:rFonts w:ascii="Times New Roman" w:hAnsi="Times New Roman" w:cs="Times New Roman"/>
                <w:szCs w:val="21"/>
              </w:rPr>
              <w:t>质量问题被行政主管部门处罚或通报的情况。</w:t>
            </w:r>
          </w:p>
        </w:tc>
      </w:tr>
    </w:tbl>
    <w:p w:rsidR="00BE1FFD" w:rsidRPr="002A65E2" w:rsidRDefault="00BE1FFD">
      <w:pPr>
        <w:rPr>
          <w:rFonts w:cs="Times New Roman"/>
        </w:rPr>
      </w:pPr>
    </w:p>
    <w:sectPr w:rsidR="00BE1FFD" w:rsidRPr="002A65E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BF1" w:rsidRDefault="00044BF1">
      <w:pPr>
        <w:spacing w:line="240" w:lineRule="auto"/>
      </w:pPr>
      <w:r>
        <w:separator/>
      </w:r>
    </w:p>
  </w:endnote>
  <w:endnote w:type="continuationSeparator" w:id="0">
    <w:p w:rsidR="00044BF1" w:rsidRDefault="00044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BF1" w:rsidRDefault="00044BF1">
      <w:r>
        <w:separator/>
      </w:r>
    </w:p>
  </w:footnote>
  <w:footnote w:type="continuationSeparator" w:id="0">
    <w:p w:rsidR="00044BF1" w:rsidRDefault="00044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mZjUwMDlhNjhiNzQ2NWRkMDRhZDFiYmI1YmM3MGQifQ=="/>
  </w:docVars>
  <w:rsids>
    <w:rsidRoot w:val="00BE1FFD"/>
    <w:rsid w:val="00044BF1"/>
    <w:rsid w:val="00080446"/>
    <w:rsid w:val="000E4AC1"/>
    <w:rsid w:val="002A65E2"/>
    <w:rsid w:val="005923B8"/>
    <w:rsid w:val="00BE1FFD"/>
    <w:rsid w:val="00F33FA4"/>
    <w:rsid w:val="00FD5E46"/>
    <w:rsid w:val="0B2553F4"/>
    <w:rsid w:val="4FBA3B00"/>
    <w:rsid w:val="5F8A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4C4F5"/>
  <w15:docId w15:val="{94917A7A-FE31-4D99-B9EA-06427377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imes New Roman" w:eastAsia="宋体"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rsid w:val="002A65E2"/>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2A65E2"/>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13788</dc:creator>
  <cp:lastModifiedBy>贾帅</cp:lastModifiedBy>
  <cp:revision>3</cp:revision>
  <dcterms:created xsi:type="dcterms:W3CDTF">2026-06-01T07:42:00Z</dcterms:created>
  <dcterms:modified xsi:type="dcterms:W3CDTF">2026-06-03T02:24:00Z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4C6B9CE1D2A44590BFA5E085376A92FF_12</vt:lpwstr>
  </property>
  <property fmtid="{D5CDD505-2E9C-101B-9397-08002B2CF9AE}" pid="4" name="KSOTemplateDocerSaveRecord">
    <vt:lpwstr>eyJoZGlkIjoiN2M1NTMxOGY1Zjk3NTZlZGEzYTkxMGU4NDlkZTk3MTAiLCJ1c2VySWQiOiI0MzgxNzI4NzkifQ==</vt:lpwstr>
  </property>
</Properties>
</file>